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E8" w:rsidRPr="00DA2466" w:rsidRDefault="00CA02E8" w:rsidP="00CA02E8">
      <w:pPr>
        <w:shd w:val="clear" w:color="auto" w:fill="FFFFFF"/>
        <w:spacing w:line="360" w:lineRule="atLeast"/>
        <w:outlineLvl w:val="1"/>
        <w:rPr>
          <w:rFonts w:ascii="Arial" w:eastAsia="Times New Roman" w:hAnsi="Arial" w:cs="Arial"/>
          <w:color w:val="007AD0"/>
          <w:sz w:val="36"/>
          <w:szCs w:val="36"/>
          <w:lang w:eastAsia="ru-RU"/>
        </w:rPr>
      </w:pPr>
      <w:r w:rsidRPr="00DA2466">
        <w:rPr>
          <w:rFonts w:ascii="Arial" w:eastAsia="Times New Roman" w:hAnsi="Arial" w:cs="Arial"/>
          <w:color w:val="007AD0"/>
          <w:sz w:val="36"/>
          <w:szCs w:val="36"/>
          <w:lang w:eastAsia="ru-RU"/>
        </w:rPr>
        <w:t xml:space="preserve">Профилактика </w:t>
      </w:r>
      <w:proofErr w:type="spellStart"/>
      <w:r w:rsidRPr="00DA2466">
        <w:rPr>
          <w:rFonts w:ascii="Arial" w:eastAsia="Times New Roman" w:hAnsi="Arial" w:cs="Arial"/>
          <w:color w:val="007AD0"/>
          <w:sz w:val="36"/>
          <w:szCs w:val="36"/>
          <w:lang w:eastAsia="ru-RU"/>
        </w:rPr>
        <w:t>аддиктивного</w:t>
      </w:r>
      <w:proofErr w:type="spellEnd"/>
      <w:r w:rsidRPr="00DA2466">
        <w:rPr>
          <w:rFonts w:ascii="Arial" w:eastAsia="Times New Roman" w:hAnsi="Arial" w:cs="Arial"/>
          <w:color w:val="007AD0"/>
          <w:sz w:val="36"/>
          <w:szCs w:val="36"/>
          <w:lang w:eastAsia="ru-RU"/>
        </w:rPr>
        <w:t xml:space="preserve"> поведения подростков</w:t>
      </w:r>
    </w:p>
    <w:p w:rsidR="00CA02E8" w:rsidRPr="00DA2466" w:rsidRDefault="00CA02E8" w:rsidP="00CA02E8">
      <w:pPr>
        <w:shd w:val="clear" w:color="auto" w:fill="FFFFFF"/>
        <w:spacing w:after="0" w:line="240" w:lineRule="auto"/>
        <w:jc w:val="right"/>
        <w:rPr>
          <w:rFonts w:ascii="Tahoma" w:eastAsia="Times New Roman" w:hAnsi="Tahoma" w:cs="Tahoma"/>
          <w:color w:val="555555"/>
          <w:sz w:val="21"/>
          <w:szCs w:val="21"/>
          <w:lang w:eastAsia="ru-RU"/>
        </w:rPr>
      </w:pPr>
      <w:r w:rsidRPr="00DA2466">
        <w:rPr>
          <w:rFonts w:ascii="Times New Roman" w:eastAsia="Times New Roman" w:hAnsi="Times New Roman" w:cs="Times New Roman"/>
          <w:color w:val="555555"/>
          <w:sz w:val="24"/>
          <w:szCs w:val="24"/>
          <w:lang w:eastAsia="ru-RU"/>
        </w:rPr>
        <w:t>Дети – это наша старость.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Правильное воспитание – это наша счастливая старость,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плохое воспитание – это будущее горе, это наши слезы,</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это наша вина перед другими людьми, перед всей страной.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А.С. Макаренко</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Памятка родителям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 xml:space="preserve">по профилактике </w:t>
      </w:r>
      <w:proofErr w:type="spellStart"/>
      <w:r w:rsidRPr="00DA2466">
        <w:rPr>
          <w:rFonts w:ascii="Times New Roman" w:eastAsia="Times New Roman" w:hAnsi="Times New Roman" w:cs="Times New Roman"/>
          <w:b/>
          <w:bCs/>
          <w:sz w:val="24"/>
          <w:szCs w:val="24"/>
          <w:lang w:eastAsia="ru-RU"/>
        </w:rPr>
        <w:t>аддиктивного</w:t>
      </w:r>
      <w:proofErr w:type="spellEnd"/>
      <w:r w:rsidRPr="00DA2466">
        <w:rPr>
          <w:rFonts w:ascii="Times New Roman" w:eastAsia="Times New Roman" w:hAnsi="Times New Roman" w:cs="Times New Roman"/>
          <w:b/>
          <w:bCs/>
          <w:sz w:val="24"/>
          <w:szCs w:val="24"/>
          <w:lang w:eastAsia="ru-RU"/>
        </w:rPr>
        <w:t xml:space="preserve"> поведения подростков</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Уважаемые папы и мамы!</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Конфликтная ситуация может коренным образом изменить Вашу жизнь!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Постарайтесь, чтобы эти изменения были в лучшую сторону!</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1. Прежде чем Вы вступите в конфликтную ситуацию, подумайте над тем, какой результат Вы хотите от этого получить.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2. Утвердитесь в том, что этот результат для Вас действительно важен.</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3. В конфликте признавайте не только свои интересы, но и интересы другого человека.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4. Соблюдайте этику поведения в конфликтной ситуации, решайте проблему, а не сводите счеты.</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5. Будьте тверды и открыты, если убеждены в своей правоте.</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6. Заставьте себя слышать доводы своего оппонента.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7. Не унижайте и не оскорбляйте другого человека, чтобы потом не сгорать от стыда при встрече с ним и не мучиться раскаянием.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8. Будьте справедливы и честны в конфликте, не жалейте себя.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9. Умейте вовремя остановиться, чтобы не остаться без оппонента.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10. Дорожите уважение к самому себе, решаясь идти на конфликт с тем, кто слабее Вас.</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Что делать родителям,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чтобы сохранить любовь и уважение своих подросших детей?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1. Не следует видеть в самостоятельности ребенка угрозу его лишиться.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2. Помните, что ребенку нужна не только самостоятельность, сколько право на нее.</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3. Чтобы ребенок выполнил то, что Вам нужно, постарайтесь сделать так, чтобы он сам этого захотел.</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4. Не злоупотребляйте опекой и контролем, не перегружайте ими ребенка.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5. Не создавайте в семье «революционную ситуацию», а если создали, то приложите все усилия, чтобы разрешить ее мирным путем.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6. Не забывайте слова И.-В. Гете: «В подростковом возрасте многие человеческие достоинства проявляются в чудаческих и неподобающих поступках».</w:t>
      </w:r>
      <w:r w:rsidRPr="00DA2466">
        <w:rPr>
          <w:rFonts w:ascii="Tahoma" w:eastAsia="Times New Roman" w:hAnsi="Tahoma" w:cs="Tahoma"/>
          <w:b/>
          <w:bCs/>
          <w:sz w:val="21"/>
          <w:szCs w:val="21"/>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Рекомендации родителям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 xml:space="preserve">по профилактике </w:t>
      </w:r>
      <w:proofErr w:type="spellStart"/>
      <w:r w:rsidRPr="00DA2466">
        <w:rPr>
          <w:rFonts w:ascii="Times New Roman" w:eastAsia="Times New Roman" w:hAnsi="Times New Roman" w:cs="Times New Roman"/>
          <w:b/>
          <w:bCs/>
          <w:sz w:val="24"/>
          <w:szCs w:val="24"/>
          <w:lang w:eastAsia="ru-RU"/>
        </w:rPr>
        <w:t>аддиктивного</w:t>
      </w:r>
      <w:proofErr w:type="spellEnd"/>
      <w:r w:rsidRPr="00DA2466">
        <w:rPr>
          <w:rFonts w:ascii="Times New Roman" w:eastAsia="Times New Roman" w:hAnsi="Times New Roman" w:cs="Times New Roman"/>
          <w:b/>
          <w:bCs/>
          <w:sz w:val="24"/>
          <w:szCs w:val="24"/>
          <w:lang w:eastAsia="ru-RU"/>
        </w:rPr>
        <w:t xml:space="preserve"> поведения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ahoma" w:eastAsia="Times New Roman" w:hAnsi="Tahoma" w:cs="Tahoma"/>
          <w:b/>
          <w:bCs/>
          <w:sz w:val="21"/>
          <w:szCs w:val="21"/>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proofErr w:type="spellStart"/>
      <w:r w:rsidRPr="00DA2466">
        <w:rPr>
          <w:rFonts w:ascii="Times New Roman" w:eastAsia="Times New Roman" w:hAnsi="Times New Roman" w:cs="Times New Roman"/>
          <w:sz w:val="24"/>
          <w:szCs w:val="24"/>
          <w:lang w:eastAsia="ru-RU"/>
        </w:rPr>
        <w:t>Аддиктивность</w:t>
      </w:r>
      <w:proofErr w:type="spellEnd"/>
      <w:r w:rsidRPr="00DA2466">
        <w:rPr>
          <w:rFonts w:ascii="Times New Roman" w:eastAsia="Times New Roman" w:hAnsi="Times New Roman" w:cs="Times New Roman"/>
          <w:sz w:val="24"/>
          <w:szCs w:val="24"/>
          <w:lang w:eastAsia="ru-RU"/>
        </w:rPr>
        <w:t xml:space="preserve"> – склонность, пагубная привычка.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proofErr w:type="spellStart"/>
      <w:r w:rsidRPr="00DA2466">
        <w:rPr>
          <w:rFonts w:ascii="Times New Roman" w:eastAsia="Times New Roman" w:hAnsi="Times New Roman" w:cs="Times New Roman"/>
          <w:sz w:val="24"/>
          <w:szCs w:val="24"/>
          <w:lang w:eastAsia="ru-RU"/>
        </w:rPr>
        <w:t>Аддиктивное</w:t>
      </w:r>
      <w:proofErr w:type="spellEnd"/>
      <w:r w:rsidRPr="00DA2466">
        <w:rPr>
          <w:rFonts w:ascii="Times New Roman" w:eastAsia="Times New Roman" w:hAnsi="Times New Roman" w:cs="Times New Roman"/>
          <w:sz w:val="24"/>
          <w:szCs w:val="24"/>
          <w:lang w:eastAsia="ru-RU"/>
        </w:rPr>
        <w:t xml:space="preserve"> поведение характеризуется стремлением к уходу от реальности окружающего мира </w:t>
      </w:r>
      <w:proofErr w:type="spellStart"/>
      <w:r w:rsidRPr="00DA2466">
        <w:rPr>
          <w:rFonts w:ascii="Times New Roman" w:eastAsia="Times New Roman" w:hAnsi="Times New Roman" w:cs="Times New Roman"/>
          <w:sz w:val="24"/>
          <w:szCs w:val="24"/>
          <w:lang w:eastAsia="ru-RU"/>
        </w:rPr>
        <w:t>путѐ</w:t>
      </w:r>
      <w:proofErr w:type="gramStart"/>
      <w:r w:rsidRPr="00DA2466">
        <w:rPr>
          <w:rFonts w:ascii="Times New Roman" w:eastAsia="Times New Roman" w:hAnsi="Times New Roman" w:cs="Times New Roman"/>
          <w:sz w:val="24"/>
          <w:szCs w:val="24"/>
          <w:lang w:eastAsia="ru-RU"/>
        </w:rPr>
        <w:t>м</w:t>
      </w:r>
      <w:proofErr w:type="spellEnd"/>
      <w:proofErr w:type="gramEnd"/>
      <w:r w:rsidRPr="00DA2466">
        <w:rPr>
          <w:rFonts w:ascii="Times New Roman" w:eastAsia="Times New Roman" w:hAnsi="Times New Roman" w:cs="Times New Roman"/>
          <w:sz w:val="24"/>
          <w:szCs w:val="24"/>
          <w:lang w:eastAsia="ru-RU"/>
        </w:rPr>
        <w:t xml:space="preserve"> изменения своего психического состояния посредством приема ПАВ или постоянной фиксацией внимания на определенных предметах или видах деятельности.</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lastRenderedPageBreak/>
        <w:t xml:space="preserve">Наличие </w:t>
      </w:r>
      <w:proofErr w:type="spellStart"/>
      <w:r w:rsidRPr="00DA2466">
        <w:rPr>
          <w:rFonts w:ascii="Times New Roman" w:eastAsia="Times New Roman" w:hAnsi="Times New Roman" w:cs="Times New Roman"/>
          <w:sz w:val="24"/>
          <w:szCs w:val="24"/>
          <w:lang w:eastAsia="ru-RU"/>
        </w:rPr>
        <w:t>аддиктивного</w:t>
      </w:r>
      <w:proofErr w:type="spellEnd"/>
      <w:r w:rsidRPr="00DA2466">
        <w:rPr>
          <w:rFonts w:ascii="Times New Roman" w:eastAsia="Times New Roman" w:hAnsi="Times New Roman" w:cs="Times New Roman"/>
          <w:sz w:val="24"/>
          <w:szCs w:val="24"/>
          <w:lang w:eastAsia="ru-RU"/>
        </w:rPr>
        <w:t xml:space="preserve"> поведения указывает на нарушенную адаптацию к изменившимся условиям микро- и макросреды. Ребенок своим поведением «кричит» о необходимости оказания ему экстренной помощи, и меры в этих случаях требуются профилактические, психолого-педагогические, воспитательные в большей степени, чем медицинские.</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Большинство отклонений в поведении несовершеннолетних: безнадзорность, правонарушения, употребление </w:t>
      </w:r>
      <w:proofErr w:type="spellStart"/>
      <w:r w:rsidRPr="00DA2466">
        <w:rPr>
          <w:rFonts w:ascii="Times New Roman" w:eastAsia="Times New Roman" w:hAnsi="Times New Roman" w:cs="Times New Roman"/>
          <w:sz w:val="24"/>
          <w:szCs w:val="24"/>
          <w:lang w:eastAsia="ru-RU"/>
        </w:rPr>
        <w:t>психоактивных</w:t>
      </w:r>
      <w:proofErr w:type="spellEnd"/>
      <w:r w:rsidRPr="00DA2466">
        <w:rPr>
          <w:rFonts w:ascii="Times New Roman" w:eastAsia="Times New Roman" w:hAnsi="Times New Roman" w:cs="Times New Roman"/>
          <w:sz w:val="24"/>
          <w:szCs w:val="24"/>
          <w:lang w:eastAsia="ru-RU"/>
        </w:rPr>
        <w:t xml:space="preserve"> веществ, имеют в своей основе один источник – социальную </w:t>
      </w:r>
      <w:proofErr w:type="spellStart"/>
      <w:r w:rsidRPr="00DA2466">
        <w:rPr>
          <w:rFonts w:ascii="Times New Roman" w:eastAsia="Times New Roman" w:hAnsi="Times New Roman" w:cs="Times New Roman"/>
          <w:sz w:val="24"/>
          <w:szCs w:val="24"/>
          <w:lang w:eastAsia="ru-RU"/>
        </w:rPr>
        <w:t>дезадаптацию</w:t>
      </w:r>
      <w:proofErr w:type="spellEnd"/>
      <w:r w:rsidRPr="00DA2466">
        <w:rPr>
          <w:rFonts w:ascii="Times New Roman" w:eastAsia="Times New Roman" w:hAnsi="Times New Roman" w:cs="Times New Roman"/>
          <w:sz w:val="24"/>
          <w:szCs w:val="24"/>
          <w:lang w:eastAsia="ru-RU"/>
        </w:rPr>
        <w:t xml:space="preserve">, корни которой лежат в </w:t>
      </w:r>
      <w:proofErr w:type="spellStart"/>
      <w:r w:rsidRPr="00DA2466">
        <w:rPr>
          <w:rFonts w:ascii="Times New Roman" w:eastAsia="Times New Roman" w:hAnsi="Times New Roman" w:cs="Times New Roman"/>
          <w:sz w:val="24"/>
          <w:szCs w:val="24"/>
          <w:lang w:eastAsia="ru-RU"/>
        </w:rPr>
        <w:t>дезадаптированной</w:t>
      </w:r>
      <w:proofErr w:type="spellEnd"/>
      <w:r w:rsidRPr="00DA2466">
        <w:rPr>
          <w:rFonts w:ascii="Times New Roman" w:eastAsia="Times New Roman" w:hAnsi="Times New Roman" w:cs="Times New Roman"/>
          <w:sz w:val="24"/>
          <w:szCs w:val="24"/>
          <w:lang w:eastAsia="ru-RU"/>
        </w:rPr>
        <w:t xml:space="preserve"> семье.</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Основным мотивом поведения подростков, склонных к аддитивным формам поведения, является бегство от невыносимой реальности. Но чаще встречаются внутренние причины, такие как переживание стойких неудач в школе и конфликты с родителями, учителями, сверстниками, чувство одиночества, утрата смысла жизни, полная не востребованность в будущем и личная несостоятельность во всех видах деятельности и многое другое. От всего этого хочется убежать, заглушить и изменить свое психическое состояние, пусть временно, но в «лучшую» сторону.</w:t>
      </w:r>
      <w:r w:rsidRPr="00DA2466">
        <w:rPr>
          <w:rFonts w:ascii="Tahoma" w:eastAsia="Times New Roman" w:hAnsi="Tahoma" w:cs="Tahoma"/>
          <w:noProof/>
          <w:sz w:val="21"/>
          <w:szCs w:val="21"/>
          <w:lang w:eastAsia="ru-RU"/>
        </w:rPr>
        <mc:AlternateContent>
          <mc:Choice Requires="wps">
            <w:drawing>
              <wp:inline distT="0" distB="0" distL="0" distR="0" wp14:anchorId="4F8A8743" wp14:editId="1073FFD1">
                <wp:extent cx="304800" cy="304800"/>
                <wp:effectExtent l="0" t="0" r="0" b="0"/>
                <wp:docPr id="1" name="Прямоугольни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" o:button="t" filled="f" stroked="f">
                <v:fill o:detectmouseclick="t"/>
                <o:lock v:ext="edit" aspectratio="t"/>
                <w10:anchorlock/>
              </v:rect>
            </w:pict>
          </mc:Fallback>
        </mc:AlternateConten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Личная жизнь, учебная деятельность и окружающая их среда рассматривается ими чаще всего как «серые», «скучные», «монотонные», «апатичные». Этим детям не удается найти в реальной действительности какие-либо сферы деятельности, способные привлечь их внимание, увлечь, образовать, вызывать эмоциональную реакцию. И только после употребления различных </w:t>
      </w:r>
      <w:proofErr w:type="spellStart"/>
      <w:r w:rsidRPr="00DA2466">
        <w:rPr>
          <w:rFonts w:ascii="Times New Roman" w:eastAsia="Times New Roman" w:hAnsi="Times New Roman" w:cs="Times New Roman"/>
          <w:sz w:val="24"/>
          <w:szCs w:val="24"/>
          <w:lang w:eastAsia="ru-RU"/>
        </w:rPr>
        <w:t>психоактивных</w:t>
      </w:r>
      <w:proofErr w:type="spellEnd"/>
      <w:r w:rsidRPr="00DA2466">
        <w:rPr>
          <w:rFonts w:ascii="Times New Roman" w:eastAsia="Times New Roman" w:hAnsi="Times New Roman" w:cs="Times New Roman"/>
          <w:sz w:val="24"/>
          <w:szCs w:val="24"/>
          <w:lang w:eastAsia="ru-RU"/>
        </w:rPr>
        <w:t xml:space="preserve"> веществ они достигают чувства приподнятости без реального улучшения ситуации.</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 xml:space="preserve">Рассмотрим один из видов аддитивного поведения – это </w:t>
      </w:r>
      <w:proofErr w:type="spellStart"/>
      <w:r w:rsidRPr="00DA2466">
        <w:rPr>
          <w:rFonts w:ascii="Times New Roman" w:eastAsia="Times New Roman" w:hAnsi="Times New Roman" w:cs="Times New Roman"/>
          <w:b/>
          <w:bCs/>
          <w:sz w:val="24"/>
          <w:szCs w:val="24"/>
          <w:lang w:eastAsia="ru-RU"/>
        </w:rPr>
        <w:t>табакокурение</w:t>
      </w:r>
      <w:proofErr w:type="spellEnd"/>
      <w:r w:rsidRPr="00DA2466">
        <w:rPr>
          <w:rFonts w:ascii="Times New Roman" w:eastAsia="Times New Roman" w:hAnsi="Times New Roman" w:cs="Times New Roman"/>
          <w:b/>
          <w:bCs/>
          <w:sz w:val="24"/>
          <w:szCs w:val="24"/>
          <w:lang w:eastAsia="ru-RU"/>
        </w:rPr>
        <w:t>.</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вы узнали, что ваш ребенок, сын или дочь курит. Что делать? Для вас это неожиданность. Первая мысль, которая приходит в голову – строго наказать, запретить раз и навсегда, чтобы это никогда не повторялось. Однако не будем спешить.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ind w:hanging="360"/>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      1.</w:t>
      </w:r>
      <w:r w:rsidRPr="00DA2466">
        <w:rPr>
          <w:rFonts w:ascii="Times New Roman" w:eastAsia="Times New Roman" w:hAnsi="Times New Roman" w:cs="Times New Roman"/>
          <w:sz w:val="14"/>
          <w:szCs w:val="14"/>
          <w:lang w:eastAsia="ru-RU"/>
        </w:rPr>
        <w:t>      </w:t>
      </w:r>
      <w:r w:rsidRPr="00DA2466">
        <w:rPr>
          <w:rFonts w:ascii="Times New Roman" w:eastAsia="Times New Roman" w:hAnsi="Times New Roman" w:cs="Times New Roman"/>
          <w:b/>
          <w:bCs/>
          <w:sz w:val="24"/>
          <w:szCs w:val="24"/>
          <w:lang w:eastAsia="ru-RU"/>
        </w:rPr>
        <w:t>Является ли наказание средством борьбы с курением?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Многие родители думают, чем строже наказание за курение, тем лучше оно подействует. Однако, это далеко не так, наказание ожесточает ребенка, разрушает доверительные отношения с родителями, вызывает обиду, но отнюдь не всегда приводит к отказу от курения. Это знают все сторонники «жестоких» методов: за одним наказанием последует другое, еще более суровое. Но подросток продолжает курить. Наказание не устраняет причин раннего курения! Оно только наносит ущерб доверию ребенка к родителям.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2. Следует ли пугать последствиями курения?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Обнаружив, что ребенок курит, родители, как правило, стремятся срочно проинформировать его о вреде курения. При этом, желая немедленно достичь нужного эффекта, наряду с полезной, важной для подростка информацией дают </w:t>
      </w:r>
      <w:proofErr w:type="gramStart"/>
      <w:r w:rsidRPr="00DA2466">
        <w:rPr>
          <w:rFonts w:ascii="Times New Roman" w:eastAsia="Times New Roman" w:hAnsi="Times New Roman" w:cs="Times New Roman"/>
          <w:sz w:val="24"/>
          <w:szCs w:val="24"/>
          <w:lang w:eastAsia="ru-RU"/>
        </w:rPr>
        <w:t>бесполезную</w:t>
      </w:r>
      <w:proofErr w:type="gramEnd"/>
      <w:r w:rsidRPr="00DA2466">
        <w:rPr>
          <w:rFonts w:ascii="Times New Roman" w:eastAsia="Times New Roman" w:hAnsi="Times New Roman" w:cs="Times New Roman"/>
          <w:sz w:val="24"/>
          <w:szCs w:val="24"/>
          <w:lang w:eastAsia="ru-RU"/>
        </w:rPr>
        <w:t>. Например, говорят о пагубных последствиях курения в далеком будущем: через 50 лет у тебя будет рак, больное сердце, плохой цвет лица…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Такая отсроченная на десятки лет «расплата», не производит на подростка ожидаемого впечатления. Далекое будущее представляется ему маловероятным. Кроме того, многие подростки не понимают, что бросить курить трудно. Они считают, что смогут отказаться от сигарет, когда захотят. Эту иллюзию нужно разрушить.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lastRenderedPageBreak/>
        <w:t>Нередко родители прибегают к недостоверной, но запугивающей информации, например: «Если ты будешь курить, у тебя выпадут волосы и зубы», «Ты станешь умственно неполноценным» и т. д. Такая информация, конечно, пугает подростка, если он мнителен, может привести к нарушению психики – вызвать постоянный страх за свое здоровье. Вместе с тем, со временем подросток удостовериться в ложности этих сведений (ведь телепередачи и научно-популярные журналы доступны всем) и потеряет доверие к родителям не только в связи с проблемой курения.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Не надо запугивать подростка, информация о вреде курения должна быть достоверной и актуальной.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3. Почему подростки нарушают запрет на курение?</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Подросткам запрещено курить. Это правомерное требование должно соблюдаться во благо самих детей. Однако это справедливый запрет нарушается подросткам при нарушении ряда условий: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Когда запрет носит внешний, формальный характер: нельзя курить дома или в школе, а на улице, во дворе – можно, там никто не сделает замечание, хотя сейчас по закону, в общественных местах курение запрещено;</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Когда запрет не мотивирован. Часто взрослые не берут на себя труд обосновать свои требования. Как, например, в таком диалоге: «Курить нельзя» - «Почему?» - «Потому, что нельзя…».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Такое «обоснование», может быть, удовлетворит младшего школьника, но не подростка, склонного анализировать высказывания взрослых.</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Когда запрет носит «несправедливый» характер. Нередко и родители, и учителя взывают к «взрослости» подростка, требуют от него самостоятельности в поступках и принятии решения. И в то же время курят при нем, тем самым наглядно демонстрируя ту «пропасть», которая отделяет «настоящих» взрослых от «ненастоящих».</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Открытое курение взрослых подростки воспринимают как возрастную привилегию, курение делается в их глазах материальным атрибутом взрослости.</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Курение родителей в присутствии подростков недопустимо! Запрещение курения для подростков должно быть обосновано и мотивировано.</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Живите не рядом, а вместе с ребенком.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Семейная профилактика должна заключаться не только в беседах об опасности одурманивающих веществ. Намного важнее сформировать у ребенка жизненно важные навыки (умение конструктивно общаться, адекватно вести себя в стрессовой ситуации, умение говорить «нет», противостоять психологическому давлению и т.п.), дающие ему возможность решать возникающие проблемы и реализовать </w:t>
      </w:r>
      <w:proofErr w:type="spellStart"/>
      <w:r w:rsidRPr="00DA2466">
        <w:rPr>
          <w:rFonts w:ascii="Times New Roman" w:eastAsia="Times New Roman" w:hAnsi="Times New Roman" w:cs="Times New Roman"/>
          <w:sz w:val="24"/>
          <w:szCs w:val="24"/>
          <w:lang w:eastAsia="ru-RU"/>
        </w:rPr>
        <w:t>св</w:t>
      </w:r>
      <w:proofErr w:type="gramStart"/>
      <w:r w:rsidRPr="00DA2466">
        <w:rPr>
          <w:rFonts w:ascii="Times New Roman" w:eastAsia="Times New Roman" w:hAnsi="Times New Roman" w:cs="Times New Roman"/>
          <w:sz w:val="24"/>
          <w:szCs w:val="24"/>
          <w:lang w:eastAsia="ru-RU"/>
        </w:rPr>
        <w:t>o</w:t>
      </w:r>
      <w:proofErr w:type="gramEnd"/>
      <w:r w:rsidRPr="00DA2466">
        <w:rPr>
          <w:rFonts w:ascii="Times New Roman" w:eastAsia="Times New Roman" w:hAnsi="Times New Roman" w:cs="Times New Roman"/>
          <w:sz w:val="24"/>
          <w:szCs w:val="24"/>
          <w:lang w:eastAsia="ru-RU"/>
        </w:rPr>
        <w:t>и</w:t>
      </w:r>
      <w:proofErr w:type="spellEnd"/>
      <w:r w:rsidRPr="00DA2466">
        <w:rPr>
          <w:rFonts w:ascii="Times New Roman" w:eastAsia="Times New Roman" w:hAnsi="Times New Roman" w:cs="Times New Roman"/>
          <w:sz w:val="24"/>
          <w:szCs w:val="24"/>
          <w:lang w:eastAsia="ru-RU"/>
        </w:rPr>
        <w:t xml:space="preserve"> потребности, не прибегая  к ПАВ.</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Поощряйте подростка в его интересе к любой деятельности – общественной, спортивной, творческой. Не препятствуйте, когда дети начинают пробовать множество кружков и секций, не задерживаясь надолго ни в одном из них. Это нормально, таким </w:t>
      </w:r>
      <w:proofErr w:type="gramStart"/>
      <w:r w:rsidRPr="00DA2466">
        <w:rPr>
          <w:rFonts w:ascii="Times New Roman" w:eastAsia="Times New Roman" w:hAnsi="Times New Roman" w:cs="Times New Roman"/>
          <w:sz w:val="24"/>
          <w:szCs w:val="24"/>
          <w:lang w:eastAsia="ru-RU"/>
        </w:rPr>
        <w:t>образом</w:t>
      </w:r>
      <w:proofErr w:type="gramEnd"/>
      <w:r w:rsidRPr="00DA2466">
        <w:rPr>
          <w:rFonts w:ascii="Times New Roman" w:eastAsia="Times New Roman" w:hAnsi="Times New Roman" w:cs="Times New Roman"/>
          <w:sz w:val="24"/>
          <w:szCs w:val="24"/>
          <w:lang w:eastAsia="ru-RU"/>
        </w:rPr>
        <w:t xml:space="preserve"> они примеряют на себя различные виды деятельности, набираются опыта и </w:t>
      </w:r>
      <w:proofErr w:type="spellStart"/>
      <w:r w:rsidRPr="00DA2466">
        <w:rPr>
          <w:rFonts w:ascii="Times New Roman" w:eastAsia="Times New Roman" w:hAnsi="Times New Roman" w:cs="Times New Roman"/>
          <w:sz w:val="24"/>
          <w:szCs w:val="24"/>
          <w:lang w:eastAsia="ru-RU"/>
        </w:rPr>
        <w:t>самореализуются</w:t>
      </w:r>
      <w:proofErr w:type="spellEnd"/>
      <w:r w:rsidRPr="00DA2466">
        <w:rPr>
          <w:rFonts w:ascii="Times New Roman" w:eastAsia="Times New Roman" w:hAnsi="Times New Roman" w:cs="Times New Roman"/>
          <w:sz w:val="24"/>
          <w:szCs w:val="24"/>
          <w:lang w:eastAsia="ru-RU"/>
        </w:rPr>
        <w:t>.</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lastRenderedPageBreak/>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Всегда показывайте ребенку, что вы его любите – словами, объятиями, улыбкой, поощрением. Воспитывайте в нем самоуважение и осознание собственной ценности, значимости для родных и близких. Старайтесь как можно больше интересоваться делами и жизнью ребенка,  выстраивайте доверительные отношения.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Доверяй, но проверяй.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Адекватный родительский надзор является хорошим сдерживающим  фактором употребления ПАВ. Если подросток будет знать, что его проверят, то он лишний раз подумает, прежде чем пробовать алкоголь, табак, наркотики. Каждому родителю необходимо знать круг общения своего ребенка,  поэтому постарайтесь познакомиться с друзьями вашего сына или дочери. Помните, что запрет на общение можно использовать лишь в самых крайних ситуациях, когда у вас не </w:t>
      </w:r>
      <w:proofErr w:type="spellStart"/>
      <w:r w:rsidRPr="00DA2466">
        <w:rPr>
          <w:rFonts w:ascii="Times New Roman" w:eastAsia="Times New Roman" w:hAnsi="Times New Roman" w:cs="Times New Roman"/>
          <w:sz w:val="24"/>
          <w:szCs w:val="24"/>
          <w:lang w:eastAsia="ru-RU"/>
        </w:rPr>
        <w:t>ост</w:t>
      </w:r>
      <w:proofErr w:type="gramStart"/>
      <w:r w:rsidRPr="00DA2466">
        <w:rPr>
          <w:rFonts w:ascii="Times New Roman" w:eastAsia="Times New Roman" w:hAnsi="Times New Roman" w:cs="Times New Roman"/>
          <w:sz w:val="24"/>
          <w:szCs w:val="24"/>
          <w:lang w:eastAsia="ru-RU"/>
        </w:rPr>
        <w:t>a</w:t>
      </w:r>
      <w:proofErr w:type="gramEnd"/>
      <w:r w:rsidRPr="00DA2466">
        <w:rPr>
          <w:rFonts w:ascii="Times New Roman" w:eastAsia="Times New Roman" w:hAnsi="Times New Roman" w:cs="Times New Roman"/>
          <w:sz w:val="24"/>
          <w:szCs w:val="24"/>
          <w:lang w:eastAsia="ru-RU"/>
        </w:rPr>
        <w:t>ется</w:t>
      </w:r>
      <w:proofErr w:type="spellEnd"/>
      <w:r w:rsidRPr="00DA2466">
        <w:rPr>
          <w:rFonts w:ascii="Times New Roman" w:eastAsia="Times New Roman" w:hAnsi="Times New Roman" w:cs="Times New Roman"/>
          <w:sz w:val="24"/>
          <w:szCs w:val="24"/>
          <w:lang w:eastAsia="ru-RU"/>
        </w:rPr>
        <w:t xml:space="preserve"> сомнения в том, что влияние этого человека опасно для вашего ребенка.</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xml:space="preserve">Даже следуя всем этим рекомендациям, нельзя исключить возможность пробы подростком </w:t>
      </w:r>
      <w:proofErr w:type="spellStart"/>
      <w:r w:rsidRPr="00DA2466">
        <w:rPr>
          <w:rFonts w:ascii="Times New Roman" w:eastAsia="Times New Roman" w:hAnsi="Times New Roman" w:cs="Times New Roman"/>
          <w:sz w:val="24"/>
          <w:szCs w:val="24"/>
          <w:lang w:eastAsia="ru-RU"/>
        </w:rPr>
        <w:t>психоактивных</w:t>
      </w:r>
      <w:proofErr w:type="spellEnd"/>
      <w:r w:rsidRPr="00DA2466">
        <w:rPr>
          <w:rFonts w:ascii="Times New Roman" w:eastAsia="Times New Roman" w:hAnsi="Times New Roman" w:cs="Times New Roman"/>
          <w:sz w:val="24"/>
          <w:szCs w:val="24"/>
          <w:lang w:eastAsia="ru-RU"/>
        </w:rPr>
        <w:t xml:space="preserve"> веществ. В этой ситуации надо четко представлять, что проблема, с которой столкнулась семья, достаточно серьезная, чтобы рассчитывать лишь на собственные силы. Чем раньше вы обратитесь за помощью к специалистам, тем больше шансов помочь подростку избежать </w:t>
      </w:r>
      <w:proofErr w:type="gramStart"/>
      <w:r w:rsidRPr="00DA2466">
        <w:rPr>
          <w:rFonts w:ascii="Times New Roman" w:eastAsia="Times New Roman" w:hAnsi="Times New Roman" w:cs="Times New Roman"/>
          <w:sz w:val="24"/>
          <w:szCs w:val="24"/>
          <w:lang w:eastAsia="ru-RU"/>
        </w:rPr>
        <w:t>медико-социальных</w:t>
      </w:r>
      <w:proofErr w:type="gramEnd"/>
      <w:r w:rsidRPr="00DA2466">
        <w:rPr>
          <w:rFonts w:ascii="Times New Roman" w:eastAsia="Times New Roman" w:hAnsi="Times New Roman" w:cs="Times New Roman"/>
          <w:sz w:val="24"/>
          <w:szCs w:val="24"/>
          <w:lang w:eastAsia="ru-RU"/>
        </w:rPr>
        <w:t xml:space="preserve"> последствий употребления ПAB.</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b/>
          <w:bCs/>
          <w:sz w:val="24"/>
          <w:szCs w:val="24"/>
          <w:lang w:eastAsia="ru-RU"/>
        </w:rPr>
        <w:t>Дети учатся жить у жизни.</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ребенка постоянно критикуют, он учится ненавидеть.</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живет во вражде, он учится агрессивности.</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ребенка высмеивают, он становится замкнутым.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растет в упреках, он учится жить с чувством вины.</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растет в терпимости, он учится принимать других.</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ребенка подбадривают, он учится верить в себя.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ребенка хвалят, он учится быть благодарным.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растет в честности, он учится быть справедливым.</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живет в безопасности, он учится верить в людей.</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ребенка поддерживают, он учится ценить себя.</w:t>
      </w:r>
    </w:p>
    <w:p w:rsidR="00CA02E8" w:rsidRPr="00DA2466" w:rsidRDefault="00CA02E8" w:rsidP="00CA02E8">
      <w:pPr>
        <w:shd w:val="clear" w:color="auto" w:fill="FFFFFF"/>
        <w:spacing w:after="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 </w:t>
      </w:r>
    </w:p>
    <w:p w:rsidR="00CA02E8" w:rsidRPr="00DA2466" w:rsidRDefault="00CA02E8" w:rsidP="00CA02E8">
      <w:pPr>
        <w:shd w:val="clear" w:color="auto" w:fill="FFFFFF"/>
        <w:spacing w:after="150" w:line="240" w:lineRule="auto"/>
        <w:rPr>
          <w:rFonts w:ascii="Tahoma" w:eastAsia="Times New Roman" w:hAnsi="Tahoma" w:cs="Tahoma"/>
          <w:sz w:val="21"/>
          <w:szCs w:val="21"/>
          <w:lang w:eastAsia="ru-RU"/>
        </w:rPr>
      </w:pPr>
      <w:r w:rsidRPr="00DA2466">
        <w:rPr>
          <w:rFonts w:ascii="Times New Roman" w:eastAsia="Times New Roman" w:hAnsi="Times New Roman" w:cs="Times New Roman"/>
          <w:sz w:val="24"/>
          <w:szCs w:val="24"/>
          <w:lang w:eastAsia="ru-RU"/>
        </w:rPr>
        <w:t>Если ребенок живет в понимании и дружелюбии, он учится находить любовь в этом мире.</w:t>
      </w:r>
    </w:p>
    <w:p w:rsidR="00CA02E8" w:rsidRPr="00641E42" w:rsidRDefault="00CA02E8" w:rsidP="00CA02E8">
      <w:pPr>
        <w:shd w:val="clear" w:color="auto" w:fill="FFFFFF"/>
        <w:spacing w:line="330" w:lineRule="atLeast"/>
        <w:rPr>
          <w:rFonts w:ascii="Arial" w:eastAsia="Times New Roman" w:hAnsi="Arial" w:cs="Arial"/>
          <w:color w:val="555555"/>
          <w:sz w:val="21"/>
          <w:szCs w:val="21"/>
          <w:lang w:eastAsia="ru-RU"/>
        </w:rPr>
      </w:pPr>
      <w:r w:rsidRPr="00DA2466">
        <w:rPr>
          <w:rFonts w:ascii="Tahoma" w:eastAsia="Times New Roman" w:hAnsi="Tahoma" w:cs="Tahoma"/>
          <w:color w:val="555555"/>
          <w:sz w:val="21"/>
          <w:szCs w:val="21"/>
          <w:lang w:eastAsia="ru-RU"/>
        </w:rPr>
        <w:t> </w:t>
      </w:r>
    </w:p>
    <w:p w:rsidR="00CA02E8" w:rsidRPr="00641E42" w:rsidRDefault="00CA02E8" w:rsidP="00CA02E8">
      <w:pPr>
        <w:shd w:val="clear" w:color="auto" w:fill="FFFFFF"/>
        <w:spacing w:line="330" w:lineRule="atLeast"/>
        <w:rPr>
          <w:rFonts w:ascii="Arial" w:eastAsia="Times New Roman" w:hAnsi="Arial" w:cs="Arial"/>
          <w:color w:val="555555"/>
          <w:sz w:val="21"/>
          <w:szCs w:val="21"/>
          <w:lang w:eastAsia="ru-RU"/>
        </w:rPr>
      </w:pPr>
    </w:p>
    <w:p w:rsidR="00CA02E8" w:rsidRPr="00641E42" w:rsidRDefault="00CA02E8" w:rsidP="00CA02E8">
      <w:pPr>
        <w:shd w:val="clear" w:color="auto" w:fill="FFFFFF"/>
        <w:spacing w:line="330" w:lineRule="atLeast"/>
        <w:rPr>
          <w:rFonts w:ascii="Arial" w:eastAsia="Times New Roman" w:hAnsi="Arial" w:cs="Arial"/>
          <w:color w:val="555555"/>
          <w:sz w:val="21"/>
          <w:szCs w:val="21"/>
          <w:lang w:eastAsia="ru-RU"/>
        </w:rPr>
      </w:pPr>
    </w:p>
    <w:p w:rsidR="00961D34" w:rsidRDefault="00961D34">
      <w:bookmarkStart w:id="0" w:name="_GoBack"/>
      <w:bookmarkEnd w:id="0"/>
    </w:p>
    <w:sectPr w:rsidR="00961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E8"/>
    <w:rsid w:val="00961D34"/>
    <w:rsid w:val="00CA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2020-06-26T14:36:00Z</dcterms:created>
  <dcterms:modified xsi:type="dcterms:W3CDTF">2020-06-26T14:37:00Z</dcterms:modified>
</cp:coreProperties>
</file>